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20.02.2023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 Мечты, д. 4 к. 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января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 Мечты, д. 4 к. 2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 Мечты, д. 4 к. 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1564.80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1564.80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29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1452.20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92.80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способа управления многоквартирным домом по адресу: Московская  область, г. Домодедово, мкр. Белые Столбы, ул. Мечты, д.4, корп.2:  управление управляющей организацией ООО «МКР Дружба-Растуново»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управляющую организацию - ОБЩЕСТВО С ОГРАНИЧЕННОЙ ОТВЕТСТВЕННОСТЬЮ «МКР Дружба-Растуново» (ООО «МКР Дружба-Растуново») ОГРН 1125009004218  ИНН 5009085181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проект и заключить договор управления МКД между ООО «МКР Дружба-Растуново», и  собственниками  помещений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и услуг по содержанию и ремонту общего имущества в многоквартирном доме согласно Приложения №2 к договору управления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28.01.2023г. до 20.02.2023г.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636,70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ДРУЖБА-РАСТУНОВО" г. Домодедово, мкр. Белые Столбы, ул. Мечты д.11 корп.2 кв.15</w:t>
        <w:br/>
        <w:t xml:space="preserve">с 28.01.2023г. до 20.02.2023г.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636,70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способа управления многоквартирным домом по адресу: Московская  область, г. Домодедово, мкр. Белые Столбы, ул. Мечты, д.4, корп.2:  управление управляющей организацией ООО «МКР Дружба-Растуново»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636,70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управляющую организацию - ОБЩЕСТВО С ОГРАНИЧЕННОЙ ОТВЕТСТВЕННОСТЬЮ «МКР Дружба-Растуново» (ООО «МКР Дружба-Растуново») ОГРН 1125009004218  ИНН 5009085181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управляющую организацию - ОБЩЕСТВО С ОГРАНИЧЕННОЙ ОТВЕТСТВЕННОСТЬЮ «МКР Дружба-Растуново» (ООО «МКР Дружба-Растуново») ОГРН 1125009004218  ИНН 5009085181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636,70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проект и заключить договор управления МКД между ООО «МКР Дружба-Растуново», и  собственниками  помещений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проект и заключить договор управления МКД между ООО «МКР Дружба-Растуново», и  собственниками  помещений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41,02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733,10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и услуг по содержанию и ремонту общего имущества в многоквартирном доме согласно Приложения №2 к договору управления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и услуг по содержанию и ремонту общего имущества в многоквартирном доме согласно Приложения №2 к договору управления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636,70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6Э/2023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20.02.2023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